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CBE" w:rsidRPr="001E400B" w:rsidRDefault="00A36CBE" w:rsidP="00A36CBE">
      <w:pPr>
        <w:rPr>
          <w:b/>
          <w:bCs/>
          <w:lang w:val="sr-Cyrl-RS"/>
        </w:rPr>
      </w:pPr>
    </w:p>
    <w:tbl>
      <w:tblPr>
        <w:tblpPr w:leftFromText="180" w:rightFromText="180" w:vertAnchor="text" w:horzAnchor="margin" w:tblpXSpec="center" w:tblpY="18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8"/>
        <w:gridCol w:w="3411"/>
        <w:gridCol w:w="3817"/>
      </w:tblGrid>
      <w:tr w:rsidR="00A36CBE" w:rsidRPr="001E400B" w:rsidTr="001E400B">
        <w:tc>
          <w:tcPr>
            <w:tcW w:w="9622" w:type="dxa"/>
            <w:gridSpan w:val="3"/>
          </w:tcPr>
          <w:p w:rsidR="00A36CBE" w:rsidRPr="001E400B" w:rsidRDefault="00A36CBE" w:rsidP="00CE491E">
            <w:pPr>
              <w:rPr>
                <w:b/>
                <w:sz w:val="22"/>
                <w:szCs w:val="22"/>
              </w:rPr>
            </w:pPr>
            <w:r w:rsidRPr="001E400B">
              <w:rPr>
                <w:b/>
                <w:bCs/>
                <w:sz w:val="24"/>
                <w:szCs w:val="22"/>
                <w:lang w:val="sr-Cyrl-CS"/>
              </w:rPr>
              <w:t xml:space="preserve">Назив предмета: </w:t>
            </w:r>
            <w:r w:rsidR="00DE7DD3" w:rsidRPr="001E400B">
              <w:rPr>
                <w:b/>
                <w:bCs/>
                <w:sz w:val="24"/>
                <w:szCs w:val="22"/>
                <w:lang w:val="sr-Cyrl-CS"/>
              </w:rPr>
              <w:t xml:space="preserve"> </w:t>
            </w:r>
            <w:r w:rsidRPr="001E400B">
              <w:rPr>
                <w:bCs/>
                <w:sz w:val="24"/>
                <w:szCs w:val="22"/>
                <w:lang w:val="sr-Cyrl-CS"/>
              </w:rPr>
              <w:t>Култу</w:t>
            </w:r>
            <w:r w:rsidR="00DE7DD3" w:rsidRPr="001E400B">
              <w:rPr>
                <w:bCs/>
                <w:sz w:val="24"/>
                <w:szCs w:val="22"/>
                <w:lang w:val="sr-Cyrl-CS"/>
              </w:rPr>
              <w:t>ролошки аспекти разредне наставе</w:t>
            </w:r>
          </w:p>
        </w:tc>
      </w:tr>
      <w:tr w:rsidR="00A36CBE" w:rsidRPr="001E400B" w:rsidTr="001E400B">
        <w:tc>
          <w:tcPr>
            <w:tcW w:w="9622" w:type="dxa"/>
            <w:gridSpan w:val="3"/>
          </w:tcPr>
          <w:p w:rsidR="00A36CBE" w:rsidRPr="001E400B" w:rsidRDefault="00A36CBE" w:rsidP="00CE491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1E400B">
              <w:rPr>
                <w:b/>
                <w:bCs/>
                <w:sz w:val="22"/>
                <w:szCs w:val="22"/>
                <w:lang w:val="sr-Cyrl-CS"/>
              </w:rPr>
              <w:t>Наставник</w:t>
            </w:r>
            <w:r w:rsidRPr="001E400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DE7DD3" w:rsidRPr="001E400B">
              <w:rPr>
                <w:b/>
                <w:bCs/>
                <w:sz w:val="22"/>
                <w:szCs w:val="22"/>
                <w:lang w:val="ru-RU"/>
              </w:rPr>
              <w:t>или наставници</w:t>
            </w:r>
            <w:r w:rsidRPr="001E400B">
              <w:rPr>
                <w:b/>
                <w:bCs/>
                <w:sz w:val="22"/>
                <w:szCs w:val="22"/>
                <w:lang w:val="sr-Cyrl-CS"/>
              </w:rPr>
              <w:t>:</w:t>
            </w:r>
            <w:r w:rsidR="003D621B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  <w:r w:rsidR="006F7605" w:rsidRPr="006F7605">
              <w:rPr>
                <w:bCs/>
                <w:sz w:val="22"/>
                <w:szCs w:val="22"/>
                <w:lang w:val="sr-Cyrl-CS"/>
              </w:rPr>
              <w:t>Трифуновић С. Веснa</w:t>
            </w:r>
          </w:p>
        </w:tc>
      </w:tr>
      <w:tr w:rsidR="00A36CBE" w:rsidRPr="001E400B" w:rsidTr="001E400B">
        <w:tc>
          <w:tcPr>
            <w:tcW w:w="9622" w:type="dxa"/>
            <w:gridSpan w:val="3"/>
          </w:tcPr>
          <w:p w:rsidR="00A36CBE" w:rsidRPr="001E400B" w:rsidRDefault="00A36CBE" w:rsidP="001E400B">
            <w:pPr>
              <w:rPr>
                <w:sz w:val="22"/>
                <w:szCs w:val="22"/>
              </w:rPr>
            </w:pPr>
            <w:r w:rsidRPr="001E400B">
              <w:rPr>
                <w:b/>
                <w:bCs/>
                <w:sz w:val="22"/>
                <w:szCs w:val="22"/>
                <w:lang w:val="sr-Cyrl-CS"/>
              </w:rPr>
              <w:t>Статус предмета</w:t>
            </w:r>
            <w:r w:rsidRPr="001E400B">
              <w:rPr>
                <w:bCs/>
                <w:sz w:val="22"/>
                <w:szCs w:val="22"/>
                <w:lang w:val="sr-Cyrl-CS"/>
              </w:rPr>
              <w:t xml:space="preserve">: </w:t>
            </w:r>
            <w:r w:rsidR="001E400B">
              <w:rPr>
                <w:bCs/>
                <w:sz w:val="22"/>
                <w:szCs w:val="22"/>
                <w:lang w:val="sr-Cyrl-RS"/>
              </w:rPr>
              <w:t>Изборни</w:t>
            </w:r>
          </w:p>
        </w:tc>
      </w:tr>
      <w:tr w:rsidR="00A36CBE" w:rsidRPr="001E400B" w:rsidTr="001E400B">
        <w:tc>
          <w:tcPr>
            <w:tcW w:w="9622" w:type="dxa"/>
            <w:gridSpan w:val="3"/>
          </w:tcPr>
          <w:p w:rsidR="00A36CBE" w:rsidRPr="001E400B" w:rsidRDefault="00A36CBE" w:rsidP="00CE491E">
            <w:pPr>
              <w:rPr>
                <w:b/>
                <w:sz w:val="22"/>
                <w:szCs w:val="22"/>
                <w:lang w:val="sr-Cyrl-CS"/>
              </w:rPr>
            </w:pPr>
            <w:r w:rsidRPr="001E400B">
              <w:rPr>
                <w:b/>
                <w:bCs/>
                <w:sz w:val="22"/>
                <w:szCs w:val="22"/>
                <w:lang w:val="sr-Cyrl-CS"/>
              </w:rPr>
              <w:t>Број ЕСПБ</w:t>
            </w:r>
            <w:r w:rsidRPr="001E400B">
              <w:rPr>
                <w:bCs/>
                <w:sz w:val="22"/>
                <w:szCs w:val="22"/>
              </w:rPr>
              <w:t>:</w:t>
            </w:r>
            <w:r w:rsidRPr="001E400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DE7DD3" w:rsidRPr="001E400B">
              <w:rPr>
                <w:b/>
                <w:bCs/>
                <w:sz w:val="22"/>
                <w:szCs w:val="22"/>
                <w:lang w:val="sr-Cyrl-CS"/>
              </w:rPr>
              <w:t>10</w:t>
            </w:r>
          </w:p>
        </w:tc>
      </w:tr>
      <w:tr w:rsidR="00A36CBE" w:rsidRPr="001E400B" w:rsidTr="001E400B">
        <w:tc>
          <w:tcPr>
            <w:tcW w:w="9622" w:type="dxa"/>
            <w:gridSpan w:val="3"/>
          </w:tcPr>
          <w:p w:rsidR="00A36CBE" w:rsidRPr="001E400B" w:rsidRDefault="00A36CBE" w:rsidP="001E400B">
            <w:pPr>
              <w:rPr>
                <w:sz w:val="22"/>
                <w:szCs w:val="22"/>
                <w:lang w:val="sr-Cyrl-CS"/>
              </w:rPr>
            </w:pPr>
            <w:r w:rsidRPr="001E400B">
              <w:rPr>
                <w:b/>
                <w:bCs/>
                <w:sz w:val="22"/>
                <w:szCs w:val="22"/>
                <w:lang w:val="sr-Cyrl-CS"/>
              </w:rPr>
              <w:t>Услов</w:t>
            </w:r>
            <w:r w:rsidRPr="001E400B">
              <w:rPr>
                <w:bCs/>
                <w:sz w:val="22"/>
                <w:szCs w:val="22"/>
              </w:rPr>
              <w:t>:</w:t>
            </w:r>
            <w:r w:rsidRPr="001E400B">
              <w:rPr>
                <w:bCs/>
                <w:sz w:val="22"/>
                <w:szCs w:val="22"/>
                <w:lang w:val="sr-Cyrl-CS"/>
              </w:rPr>
              <w:t xml:space="preserve"> </w:t>
            </w:r>
            <w:r w:rsidR="001E400B">
              <w:rPr>
                <w:bCs/>
                <w:sz w:val="22"/>
                <w:szCs w:val="22"/>
                <w:lang w:val="sr-Cyrl-CS"/>
              </w:rPr>
              <w:t>/</w:t>
            </w:r>
          </w:p>
        </w:tc>
      </w:tr>
      <w:tr w:rsidR="00A36CBE" w:rsidRPr="001E400B" w:rsidTr="001E400B">
        <w:tc>
          <w:tcPr>
            <w:tcW w:w="9622" w:type="dxa"/>
            <w:gridSpan w:val="3"/>
          </w:tcPr>
          <w:p w:rsidR="001E400B" w:rsidRDefault="003D621B" w:rsidP="00CE491E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Циљ предмета</w:t>
            </w:r>
            <w:r w:rsidR="00A36CBE" w:rsidRPr="001E400B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  <w:p w:rsidR="00A36CBE" w:rsidRPr="001E400B" w:rsidRDefault="001E400B" w:rsidP="00CE491E">
            <w:pPr>
              <w:jc w:val="both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Р</w:t>
            </w:r>
            <w:r w:rsidR="00D217DA" w:rsidRPr="001E400B">
              <w:rPr>
                <w:bCs/>
                <w:sz w:val="22"/>
                <w:szCs w:val="22"/>
                <w:lang w:val="sr-Cyrl-CS"/>
              </w:rPr>
              <w:t xml:space="preserve">азвој критичког мишљења; </w:t>
            </w:r>
            <w:r w:rsidR="00746811" w:rsidRPr="001E400B">
              <w:rPr>
                <w:bCs/>
                <w:sz w:val="22"/>
                <w:szCs w:val="22"/>
                <w:lang w:val="sr-Cyrl-CS"/>
              </w:rPr>
              <w:t xml:space="preserve">разумевање повезаности промена </w:t>
            </w:r>
            <w:r w:rsidR="008F6273" w:rsidRPr="001E400B">
              <w:rPr>
                <w:bCs/>
                <w:sz w:val="22"/>
                <w:szCs w:val="22"/>
                <w:lang w:val="sr-Cyrl-CS"/>
              </w:rPr>
              <w:t xml:space="preserve">у друштву, култури и образовању; </w:t>
            </w:r>
            <w:r w:rsidR="00746811" w:rsidRPr="001E400B">
              <w:rPr>
                <w:bCs/>
                <w:sz w:val="22"/>
                <w:szCs w:val="22"/>
                <w:lang w:val="sr-Cyrl-CS"/>
              </w:rPr>
              <w:t>усвајање темељних културолошких појмова и разумевање основних културолошких перспектива; разумевање специфичности културолошког дискурса о образовању</w:t>
            </w:r>
            <w:r w:rsidR="008F6273" w:rsidRPr="001E400B">
              <w:rPr>
                <w:bCs/>
                <w:sz w:val="22"/>
                <w:szCs w:val="22"/>
                <w:lang w:val="sr-Cyrl-CS"/>
              </w:rPr>
              <w:t>; разумевање</w:t>
            </w:r>
            <w:r w:rsidR="00746811" w:rsidRPr="001E400B">
              <w:rPr>
                <w:bCs/>
                <w:sz w:val="22"/>
                <w:szCs w:val="22"/>
                <w:lang w:val="sr-Cyrl-CS"/>
              </w:rPr>
              <w:t xml:space="preserve"> образовања као институционализованог медијатора културе и</w:t>
            </w:r>
            <w:r w:rsidR="008F6273" w:rsidRPr="001E400B">
              <w:rPr>
                <w:bCs/>
                <w:sz w:val="22"/>
                <w:szCs w:val="22"/>
                <w:lang w:val="sr-Cyrl-CS"/>
              </w:rPr>
              <w:t xml:space="preserve"> идентификовање</w:t>
            </w:r>
            <w:r w:rsidR="00746811" w:rsidRPr="001E400B">
              <w:rPr>
                <w:bCs/>
                <w:sz w:val="22"/>
                <w:szCs w:val="22"/>
                <w:lang w:val="sr-Cyrl-CS"/>
              </w:rPr>
              <w:t xml:space="preserve"> вредности и културних о</w:t>
            </w:r>
            <w:r w:rsidR="008F6273" w:rsidRPr="001E400B">
              <w:rPr>
                <w:bCs/>
                <w:sz w:val="22"/>
                <w:szCs w:val="22"/>
                <w:lang w:val="sr-Cyrl-CS"/>
              </w:rPr>
              <w:t>бразаца који се преносе у контексту</w:t>
            </w:r>
            <w:r w:rsidR="00746811" w:rsidRPr="001E400B">
              <w:rPr>
                <w:bCs/>
                <w:sz w:val="22"/>
                <w:szCs w:val="22"/>
                <w:lang w:val="sr-Cyrl-CS"/>
              </w:rPr>
              <w:t xml:space="preserve"> разредне наставе</w:t>
            </w:r>
            <w:r w:rsidR="008F6273" w:rsidRPr="001E400B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  <w:tr w:rsidR="00A36CBE" w:rsidRPr="001E400B" w:rsidTr="001E400B">
        <w:tc>
          <w:tcPr>
            <w:tcW w:w="9622" w:type="dxa"/>
            <w:gridSpan w:val="3"/>
          </w:tcPr>
          <w:p w:rsidR="001E400B" w:rsidRDefault="003D621B" w:rsidP="00CE491E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sr-Cyrl-CS"/>
              </w:rPr>
              <w:t>Исход предмета</w:t>
            </w:r>
            <w:r w:rsidR="00A36CBE" w:rsidRPr="001E400B">
              <w:rPr>
                <w:b/>
                <w:bCs/>
                <w:sz w:val="22"/>
                <w:szCs w:val="22"/>
                <w:lang w:val="sr-Cyrl-CS"/>
              </w:rPr>
              <w:t xml:space="preserve"> </w:t>
            </w:r>
          </w:p>
          <w:p w:rsidR="00A36CBE" w:rsidRPr="001E400B" w:rsidRDefault="001E400B" w:rsidP="00CE491E">
            <w:p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С</w:t>
            </w:r>
            <w:r w:rsidR="008F6273" w:rsidRPr="001E400B">
              <w:rPr>
                <w:bCs/>
                <w:sz w:val="22"/>
                <w:szCs w:val="22"/>
                <w:lang w:val="sr-Cyrl-CS"/>
              </w:rPr>
              <w:t>пособност критичког разумевања латентних функција институционализованог образовања; тумачење, логичко повезивање и разликовање културолошких појмова, концепата и теоријских приступа везаних за разредну наставу; препознавање и разумевање важних друштвених и културних процеса и њихових трендова, те разумевање и тумачење њиховог утицаја на промене у</w:t>
            </w:r>
            <w:r w:rsidR="007C0105" w:rsidRPr="001E400B">
              <w:rPr>
                <w:bCs/>
                <w:sz w:val="22"/>
                <w:szCs w:val="22"/>
              </w:rPr>
              <w:t xml:space="preserve"> образовању и</w:t>
            </w:r>
            <w:r w:rsidR="008F6273" w:rsidRPr="001E400B">
              <w:rPr>
                <w:bCs/>
                <w:sz w:val="22"/>
                <w:szCs w:val="22"/>
                <w:lang w:val="sr-Cyrl-CS"/>
              </w:rPr>
              <w:t xml:space="preserve"> разредној настави</w:t>
            </w:r>
            <w:r w:rsidR="00F01558" w:rsidRPr="001E400B">
              <w:rPr>
                <w:bCs/>
                <w:sz w:val="22"/>
                <w:szCs w:val="22"/>
                <w:lang w:val="sr-Cyrl-CS"/>
              </w:rPr>
              <w:t>;  способност извођења самосталних истраживања</w:t>
            </w:r>
            <w:r w:rsidR="00506900" w:rsidRPr="001E400B">
              <w:rPr>
                <w:bCs/>
                <w:sz w:val="22"/>
                <w:szCs w:val="22"/>
                <w:lang w:val="sr-Cyrl-CS"/>
              </w:rPr>
              <w:t>; оспособљеност за креирање образовних политика за први циклус основног образовања и васпитања (разредна настава)</w:t>
            </w:r>
            <w:r w:rsidR="008F6273" w:rsidRPr="001E400B">
              <w:rPr>
                <w:bCs/>
                <w:sz w:val="22"/>
                <w:szCs w:val="22"/>
                <w:lang w:val="sr-Cyrl-CS"/>
              </w:rPr>
              <w:t>.</w:t>
            </w:r>
            <w:r w:rsidR="008F6273" w:rsidRPr="001E400B">
              <w:rPr>
                <w:b/>
                <w:bCs/>
                <w:sz w:val="22"/>
                <w:szCs w:val="22"/>
                <w:lang w:val="sr-Cyrl-CS"/>
              </w:rPr>
              <w:t xml:space="preserve">  </w:t>
            </w:r>
          </w:p>
        </w:tc>
      </w:tr>
      <w:tr w:rsidR="00A36CBE" w:rsidRPr="001E400B" w:rsidTr="001E400B">
        <w:tc>
          <w:tcPr>
            <w:tcW w:w="9622" w:type="dxa"/>
            <w:gridSpan w:val="3"/>
          </w:tcPr>
          <w:p w:rsidR="00A36CBE" w:rsidRPr="001E400B" w:rsidRDefault="00A36CBE" w:rsidP="00CE491E">
            <w:pPr>
              <w:rPr>
                <w:b/>
                <w:bCs/>
                <w:sz w:val="22"/>
                <w:szCs w:val="22"/>
                <w:lang w:val="ru-RU"/>
              </w:rPr>
            </w:pPr>
            <w:r w:rsidRPr="001E400B">
              <w:rPr>
                <w:b/>
                <w:bCs/>
                <w:sz w:val="22"/>
                <w:szCs w:val="22"/>
                <w:lang w:val="sr-Cyrl-CS"/>
              </w:rPr>
              <w:t>Садржај предмета</w:t>
            </w:r>
          </w:p>
          <w:p w:rsidR="00A36CBE" w:rsidRPr="001E400B" w:rsidRDefault="00A36CBE" w:rsidP="00CE491E">
            <w:pPr>
              <w:jc w:val="both"/>
              <w:rPr>
                <w:iCs/>
                <w:sz w:val="22"/>
                <w:szCs w:val="22"/>
              </w:rPr>
            </w:pPr>
            <w:r w:rsidRPr="001E400B">
              <w:rPr>
                <w:i/>
                <w:iCs/>
                <w:sz w:val="22"/>
                <w:szCs w:val="22"/>
                <w:lang w:val="sr-Cyrl-CS"/>
              </w:rPr>
              <w:t>Теоријска настава</w:t>
            </w:r>
            <w:r w:rsidRPr="001E400B">
              <w:rPr>
                <w:iCs/>
                <w:sz w:val="22"/>
                <w:szCs w:val="22"/>
                <w:lang w:val="sr-Cyrl-CS"/>
              </w:rPr>
              <w:t>:</w:t>
            </w:r>
            <w:r w:rsidRPr="001E400B">
              <w:rPr>
                <w:iCs/>
                <w:sz w:val="22"/>
                <w:szCs w:val="22"/>
              </w:rPr>
              <w:t xml:space="preserve"> </w:t>
            </w:r>
            <w:r w:rsidR="00F01558" w:rsidRPr="001E400B">
              <w:rPr>
                <w:iCs/>
                <w:sz w:val="22"/>
                <w:szCs w:val="22"/>
                <w:lang w:val="sr-Cyrl-CS"/>
              </w:rPr>
              <w:t>(1) П</w:t>
            </w:r>
            <w:r w:rsidRPr="001E400B">
              <w:rPr>
                <w:iCs/>
                <w:sz w:val="22"/>
                <w:szCs w:val="22"/>
                <w:lang w:val="sr-Cyrl-CS"/>
              </w:rPr>
              <w:t>ојам културе, прог</w:t>
            </w:r>
            <w:r w:rsidR="00F01558" w:rsidRPr="001E400B">
              <w:rPr>
                <w:iCs/>
                <w:sz w:val="22"/>
                <w:szCs w:val="22"/>
                <w:lang w:val="sr-Cyrl-CS"/>
              </w:rPr>
              <w:t>реса, традиције и иновације</w:t>
            </w:r>
            <w:r w:rsidRPr="001E400B">
              <w:rPr>
                <w:iCs/>
                <w:sz w:val="22"/>
                <w:szCs w:val="22"/>
                <w:lang w:val="sr-Cyrl-CS"/>
              </w:rPr>
              <w:t xml:space="preserve">; теорије о културним променама. </w:t>
            </w:r>
            <w:r w:rsidR="008E4302" w:rsidRPr="001E400B">
              <w:rPr>
                <w:iCs/>
                <w:sz w:val="22"/>
                <w:szCs w:val="22"/>
                <w:lang w:val="sr-Cyrl-CS"/>
              </w:rPr>
              <w:t>(2)</w:t>
            </w:r>
            <w:r w:rsidR="00506900" w:rsidRPr="001E400B">
              <w:rPr>
                <w:iCs/>
                <w:sz w:val="22"/>
                <w:szCs w:val="22"/>
                <w:lang w:val="sr-Cyrl-CS"/>
              </w:rPr>
              <w:t xml:space="preserve"> Дете и култура. </w:t>
            </w:r>
            <w:r w:rsidR="008E4302" w:rsidRPr="001E400B">
              <w:rPr>
                <w:iCs/>
                <w:sz w:val="22"/>
                <w:szCs w:val="22"/>
                <w:lang w:val="sr-Cyrl-CS"/>
              </w:rPr>
              <w:t xml:space="preserve"> </w:t>
            </w:r>
            <w:r w:rsidR="00506900" w:rsidRPr="001E400B">
              <w:rPr>
                <w:iCs/>
                <w:sz w:val="22"/>
                <w:szCs w:val="22"/>
                <w:lang w:val="sr-Cyrl-CS"/>
              </w:rPr>
              <w:t xml:space="preserve">(3) </w:t>
            </w:r>
            <w:r w:rsidR="004451C6" w:rsidRPr="001E400B">
              <w:rPr>
                <w:iCs/>
                <w:sz w:val="22"/>
                <w:szCs w:val="22"/>
                <w:lang w:val="sr-Cyrl-CS"/>
              </w:rPr>
              <w:t xml:space="preserve"> Образовање и културне промене; глобализација и хомогенизација образовања; </w:t>
            </w:r>
            <w:r w:rsidR="00506900" w:rsidRPr="001E400B">
              <w:rPr>
                <w:iCs/>
                <w:sz w:val="22"/>
                <w:szCs w:val="22"/>
                <w:lang w:val="sr-Cyrl-CS"/>
              </w:rPr>
              <w:t>(4</w:t>
            </w:r>
            <w:r w:rsidR="004451C6" w:rsidRPr="001E400B">
              <w:rPr>
                <w:iCs/>
                <w:sz w:val="22"/>
                <w:szCs w:val="22"/>
                <w:lang w:val="sr-Cyrl-CS"/>
              </w:rPr>
              <w:t>) Образовање, социјализација културе и трансмисија културе.</w:t>
            </w:r>
            <w:r w:rsidR="008E4302" w:rsidRPr="001E400B">
              <w:rPr>
                <w:iCs/>
                <w:sz w:val="22"/>
                <w:szCs w:val="22"/>
                <w:lang w:val="sr-Cyrl-CS"/>
              </w:rPr>
              <w:t xml:space="preserve"> </w:t>
            </w:r>
            <w:r w:rsidR="00506900" w:rsidRPr="001E400B">
              <w:rPr>
                <w:iCs/>
                <w:sz w:val="22"/>
                <w:szCs w:val="22"/>
                <w:lang w:val="sr-Cyrl-CS"/>
              </w:rPr>
              <w:t>(5</w:t>
            </w:r>
            <w:r w:rsidRPr="001E400B">
              <w:rPr>
                <w:iCs/>
                <w:sz w:val="22"/>
                <w:szCs w:val="22"/>
                <w:lang w:val="sr-Cyrl-CS"/>
              </w:rPr>
              <w:t>)</w:t>
            </w:r>
            <w:r w:rsidR="002114DA" w:rsidRPr="001E400B">
              <w:rPr>
                <w:iCs/>
                <w:sz w:val="22"/>
                <w:szCs w:val="22"/>
                <w:lang w:val="sr-Cyrl-CS"/>
              </w:rPr>
              <w:t xml:space="preserve"> Образовање и идентитети; културни идентитет; ку</w:t>
            </w:r>
            <w:r w:rsidR="004451C6" w:rsidRPr="001E400B">
              <w:rPr>
                <w:iCs/>
                <w:sz w:val="22"/>
                <w:szCs w:val="22"/>
                <w:lang w:val="sr-Cyrl-CS"/>
              </w:rPr>
              <w:t>л</w:t>
            </w:r>
            <w:r w:rsidR="002114DA" w:rsidRPr="001E400B">
              <w:rPr>
                <w:iCs/>
                <w:sz w:val="22"/>
                <w:szCs w:val="22"/>
                <w:lang w:val="sr-Cyrl-CS"/>
              </w:rPr>
              <w:t xml:space="preserve">турне различитости; мултикултурализам; интеркултурализам; </w:t>
            </w:r>
            <w:r w:rsidR="00506900" w:rsidRPr="001E400B">
              <w:rPr>
                <w:iCs/>
                <w:sz w:val="22"/>
                <w:szCs w:val="22"/>
                <w:lang w:val="sr-Cyrl-CS"/>
              </w:rPr>
              <w:t>(6</w:t>
            </w:r>
            <w:r w:rsidR="008E4302" w:rsidRPr="001E400B">
              <w:rPr>
                <w:iCs/>
                <w:sz w:val="22"/>
                <w:szCs w:val="22"/>
                <w:lang w:val="sr-Cyrl-CS"/>
              </w:rPr>
              <w:t>)</w:t>
            </w:r>
            <w:r w:rsidR="002114DA" w:rsidRPr="001E400B">
              <w:rPr>
                <w:iCs/>
                <w:sz w:val="22"/>
                <w:szCs w:val="22"/>
                <w:lang w:val="sr-Cyrl-CS"/>
              </w:rPr>
              <w:t xml:space="preserve"> Функциј</w:t>
            </w:r>
            <w:r w:rsidR="00506900" w:rsidRPr="001E400B">
              <w:rPr>
                <w:iCs/>
                <w:sz w:val="22"/>
                <w:szCs w:val="22"/>
                <w:lang w:val="sr-Cyrl-CS"/>
              </w:rPr>
              <w:t>е културе основне школе; (7</w:t>
            </w:r>
            <w:r w:rsidR="002114DA" w:rsidRPr="001E400B">
              <w:rPr>
                <w:iCs/>
                <w:sz w:val="22"/>
                <w:szCs w:val="22"/>
                <w:lang w:val="sr-Cyrl-CS"/>
              </w:rPr>
              <w:t>)</w:t>
            </w:r>
            <w:r w:rsidRPr="001E400B">
              <w:rPr>
                <w:iCs/>
                <w:sz w:val="22"/>
                <w:szCs w:val="22"/>
                <w:lang w:val="sr-Cyrl-CS"/>
              </w:rPr>
              <w:t xml:space="preserve"> </w:t>
            </w:r>
            <w:r w:rsidR="008E4302" w:rsidRPr="001E400B">
              <w:rPr>
                <w:iCs/>
                <w:sz w:val="22"/>
                <w:szCs w:val="22"/>
                <w:lang w:val="sr-Cyrl-CS"/>
              </w:rPr>
              <w:t xml:space="preserve">Културолошки аспекти разредне наставе – анализа законских докумената у РСрбији, наставних планова и програма и наставних садржаја предмета за први циклус основног образовања и васпитања са аспекта преношења вредности, културних образаца, стварања основа за формирање културног идентитета и поштовања културних различитости. </w:t>
            </w:r>
            <w:r w:rsidR="00506900" w:rsidRPr="001E400B">
              <w:rPr>
                <w:iCs/>
                <w:sz w:val="22"/>
                <w:szCs w:val="22"/>
                <w:lang w:val="sr-Cyrl-CS"/>
              </w:rPr>
              <w:t>(8</w:t>
            </w:r>
            <w:r w:rsidR="002114DA" w:rsidRPr="001E400B">
              <w:rPr>
                <w:iCs/>
                <w:sz w:val="22"/>
                <w:szCs w:val="22"/>
                <w:lang w:val="sr-Cyrl-CS"/>
              </w:rPr>
              <w:t xml:space="preserve">) Модернизација образовања и иновације у разредној настави.  </w:t>
            </w:r>
          </w:p>
          <w:p w:rsidR="00A36CBE" w:rsidRPr="001E400B" w:rsidRDefault="00A36CBE" w:rsidP="00CE491E">
            <w:pPr>
              <w:jc w:val="both"/>
              <w:rPr>
                <w:bCs/>
                <w:i/>
                <w:sz w:val="22"/>
                <w:szCs w:val="22"/>
                <w:lang w:val="ru-RU"/>
              </w:rPr>
            </w:pPr>
            <w:r w:rsidRPr="001E400B">
              <w:rPr>
                <w:i/>
                <w:iCs/>
                <w:sz w:val="22"/>
                <w:szCs w:val="22"/>
                <w:lang w:val="sr-Cyrl-CS"/>
              </w:rPr>
              <w:t>Практична настава</w:t>
            </w:r>
            <w:r w:rsidRPr="001E400B">
              <w:rPr>
                <w:i/>
                <w:iCs/>
                <w:sz w:val="22"/>
                <w:szCs w:val="22"/>
                <w:lang w:val="ru-RU"/>
              </w:rPr>
              <w:t>:</w:t>
            </w:r>
            <w:r w:rsidR="00506900" w:rsidRPr="001E400B">
              <w:rPr>
                <w:b/>
                <w:bCs/>
                <w:sz w:val="22"/>
                <w:szCs w:val="22"/>
                <w:lang w:val="ru-RU"/>
              </w:rPr>
              <w:t xml:space="preserve"> </w:t>
            </w:r>
            <w:r w:rsidR="00506900" w:rsidRPr="001E400B">
              <w:rPr>
                <w:bCs/>
                <w:sz w:val="22"/>
                <w:szCs w:val="22"/>
                <w:lang w:val="ru-RU"/>
              </w:rPr>
              <w:t>организовање</w:t>
            </w:r>
            <w:r w:rsidRPr="001E400B">
              <w:rPr>
                <w:bCs/>
                <w:sz w:val="22"/>
                <w:szCs w:val="22"/>
                <w:lang w:val="ru-RU"/>
              </w:rPr>
              <w:t xml:space="preserve"> панел дискусија, </w:t>
            </w:r>
            <w:r w:rsidR="00506900" w:rsidRPr="001E400B">
              <w:rPr>
                <w:bCs/>
                <w:sz w:val="22"/>
                <w:szCs w:val="22"/>
                <w:lang w:val="ru-RU"/>
              </w:rPr>
              <w:t xml:space="preserve">радионица, рад у групи и </w:t>
            </w:r>
            <w:r w:rsidRPr="001E400B">
              <w:rPr>
                <w:bCs/>
                <w:sz w:val="22"/>
                <w:szCs w:val="22"/>
                <w:lang w:val="ru-RU"/>
              </w:rPr>
              <w:t>индивидуалне ак</w:t>
            </w:r>
            <w:r w:rsidR="004451C6" w:rsidRPr="001E400B">
              <w:rPr>
                <w:bCs/>
                <w:sz w:val="22"/>
                <w:szCs w:val="22"/>
                <w:lang w:val="ru-RU"/>
              </w:rPr>
              <w:t>тивности (израда семинарских радова</w:t>
            </w:r>
            <w:r w:rsidRPr="001E400B">
              <w:rPr>
                <w:bCs/>
                <w:sz w:val="22"/>
                <w:szCs w:val="22"/>
                <w:lang w:val="ru-RU"/>
              </w:rPr>
              <w:t xml:space="preserve">), </w:t>
            </w:r>
            <w:r w:rsidR="00A10F7B" w:rsidRPr="001E400B">
              <w:rPr>
                <w:bCs/>
                <w:sz w:val="22"/>
                <w:szCs w:val="22"/>
                <w:lang w:val="ru-RU"/>
              </w:rPr>
              <w:t>реализација микроистраживачког пројекта</w:t>
            </w:r>
            <w:r w:rsidRPr="001E400B">
              <w:rPr>
                <w:bCs/>
                <w:sz w:val="22"/>
                <w:szCs w:val="22"/>
                <w:lang w:val="ru-RU"/>
              </w:rPr>
              <w:t>.</w:t>
            </w:r>
          </w:p>
        </w:tc>
      </w:tr>
      <w:tr w:rsidR="00A36CBE" w:rsidRPr="001E400B" w:rsidTr="001E400B">
        <w:tc>
          <w:tcPr>
            <w:tcW w:w="9622" w:type="dxa"/>
            <w:gridSpan w:val="3"/>
          </w:tcPr>
          <w:p w:rsidR="00A36CBE" w:rsidRPr="001E400B" w:rsidRDefault="00A36CBE" w:rsidP="00CE491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1E400B">
              <w:rPr>
                <w:b/>
                <w:bCs/>
                <w:sz w:val="22"/>
                <w:szCs w:val="22"/>
                <w:lang w:val="sr-Cyrl-CS"/>
              </w:rPr>
              <w:t>Литература</w:t>
            </w:r>
          </w:p>
          <w:p w:rsidR="000D2146" w:rsidRPr="001E400B" w:rsidRDefault="000D2146" w:rsidP="000D214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1E400B">
              <w:rPr>
                <w:sz w:val="22"/>
                <w:szCs w:val="22"/>
              </w:rPr>
              <w:t xml:space="preserve">Apple, M. W. (2012). </w:t>
            </w:r>
            <w:r w:rsidRPr="001E400B">
              <w:rPr>
                <w:i/>
                <w:sz w:val="22"/>
                <w:szCs w:val="22"/>
              </w:rPr>
              <w:t>Ideologija i kurikulum</w:t>
            </w:r>
            <w:r w:rsidRPr="001E400B">
              <w:rPr>
                <w:sz w:val="22"/>
                <w:szCs w:val="22"/>
              </w:rPr>
              <w:t xml:space="preserve">. </w:t>
            </w:r>
            <w:r w:rsidRPr="001E400B">
              <w:rPr>
                <w:sz w:val="22"/>
                <w:szCs w:val="22"/>
                <w:lang w:val="de-DE"/>
              </w:rPr>
              <w:t>Beograd: Fabrika knjiga</w:t>
            </w:r>
          </w:p>
          <w:p w:rsidR="000D2146" w:rsidRPr="001E400B" w:rsidRDefault="000D2146" w:rsidP="000D2146">
            <w:pPr>
              <w:jc w:val="both"/>
              <w:rPr>
                <w:sz w:val="22"/>
                <w:szCs w:val="22"/>
              </w:rPr>
            </w:pPr>
            <w:r w:rsidRPr="001E400B">
              <w:rPr>
                <w:sz w:val="22"/>
                <w:szCs w:val="22"/>
              </w:rPr>
              <w:t xml:space="preserve">Аврамовић, З. (2003). </w:t>
            </w:r>
            <w:r w:rsidRPr="001E400B">
              <w:rPr>
                <w:i/>
                <w:sz w:val="22"/>
                <w:szCs w:val="22"/>
              </w:rPr>
              <w:t>Држава и образовање: критичка евалуација концепција образовања у Србији</w:t>
            </w:r>
            <w:r w:rsidRPr="001E400B">
              <w:rPr>
                <w:sz w:val="22"/>
                <w:szCs w:val="22"/>
              </w:rPr>
              <w:t>. Београд: Институт за педагошка истраживања.</w:t>
            </w:r>
          </w:p>
          <w:p w:rsidR="000D2146" w:rsidRPr="001E400B" w:rsidRDefault="000D2146" w:rsidP="000D2146">
            <w:pPr>
              <w:jc w:val="both"/>
              <w:rPr>
                <w:sz w:val="22"/>
                <w:szCs w:val="22"/>
              </w:rPr>
            </w:pPr>
            <w:r w:rsidRPr="001E400B">
              <w:rPr>
                <w:sz w:val="22"/>
                <w:szCs w:val="22"/>
                <w:lang w:val="de-DE"/>
              </w:rPr>
              <w:t>Gevirc, Š.</w:t>
            </w:r>
            <w:r w:rsidRPr="001E400B">
              <w:rPr>
                <w:sz w:val="22"/>
                <w:szCs w:val="22"/>
              </w:rPr>
              <w:t xml:space="preserve"> i</w:t>
            </w:r>
            <w:r w:rsidRPr="001E400B">
              <w:rPr>
                <w:sz w:val="22"/>
                <w:szCs w:val="22"/>
                <w:lang w:val="de-DE"/>
              </w:rPr>
              <w:t xml:space="preserve"> Krib, A. (2012). </w:t>
            </w:r>
            <w:r w:rsidRPr="001E400B">
              <w:rPr>
                <w:i/>
                <w:sz w:val="22"/>
                <w:szCs w:val="22"/>
                <w:lang w:val="de-DE"/>
              </w:rPr>
              <w:t>Razumevanje obrazovanja (Sociološka perspektiva).</w:t>
            </w:r>
            <w:r w:rsidRPr="001E400B">
              <w:rPr>
                <w:sz w:val="22"/>
                <w:szCs w:val="22"/>
                <w:lang w:val="de-DE"/>
              </w:rPr>
              <w:t xml:space="preserve"> </w:t>
            </w:r>
            <w:r w:rsidRPr="001E400B">
              <w:rPr>
                <w:sz w:val="22"/>
                <w:szCs w:val="22"/>
                <w:lang w:val="fr-FR"/>
              </w:rPr>
              <w:t>Beograd: Fabrika knjiga.</w:t>
            </w:r>
          </w:p>
          <w:p w:rsidR="00A36CBE" w:rsidRPr="001E400B" w:rsidRDefault="000D2146" w:rsidP="000D2146">
            <w:pPr>
              <w:jc w:val="both"/>
              <w:rPr>
                <w:rStyle w:val="Style10ptJustifiedFirstline127mmChar"/>
                <w:rFonts w:eastAsia="Calibri"/>
                <w:sz w:val="22"/>
                <w:szCs w:val="22"/>
                <w:lang w:val="sr-Cyrl-CS"/>
              </w:rPr>
            </w:pPr>
            <w:r w:rsidRPr="001E400B">
              <w:rPr>
                <w:rStyle w:val="Style10ptJustifiedFirstline127mmChar"/>
                <w:rFonts w:eastAsia="Calibri"/>
                <w:sz w:val="22"/>
                <w:szCs w:val="22"/>
                <w:lang w:val="sr-Cyrl-CS"/>
              </w:rPr>
              <w:t>Илић, В. и сар</w:t>
            </w:r>
            <w:r w:rsidRPr="001E400B">
              <w:rPr>
                <w:rStyle w:val="Style10ptJustifiedFirstline127mmChar"/>
                <w:rFonts w:eastAsia="Calibri"/>
                <w:sz w:val="22"/>
                <w:szCs w:val="22"/>
              </w:rPr>
              <w:t>.(1992).</w:t>
            </w:r>
            <w:r w:rsidRPr="001E400B">
              <w:rPr>
                <w:rStyle w:val="Style10ptJustifiedFirstline127mmChar"/>
                <w:rFonts w:eastAsia="Calibri"/>
                <w:i/>
                <w:sz w:val="22"/>
                <w:szCs w:val="22"/>
                <w:lang w:val="sr-Cyrl-CS"/>
              </w:rPr>
              <w:t xml:space="preserve"> Школа – средиште културе</w:t>
            </w:r>
            <w:r w:rsidRPr="001E400B">
              <w:rPr>
                <w:rStyle w:val="Style10ptJustifiedFirstline127mmChar"/>
                <w:rFonts w:eastAsia="Calibri"/>
                <w:sz w:val="22"/>
                <w:szCs w:val="22"/>
              </w:rPr>
              <w:t>.</w:t>
            </w:r>
            <w:r w:rsidRPr="001E400B">
              <w:rPr>
                <w:rStyle w:val="Style10ptJustifiedFirstline127mmChar"/>
                <w:rFonts w:eastAsia="Calibri"/>
                <w:sz w:val="22"/>
                <w:szCs w:val="22"/>
                <w:lang w:val="sr-Cyrl-CS"/>
              </w:rPr>
              <w:t xml:space="preserve"> Београд: Завод за проучавање културног развитка; Ниш: Просвета. </w:t>
            </w:r>
          </w:p>
          <w:p w:rsidR="000D2146" w:rsidRPr="001E400B" w:rsidRDefault="000D2146" w:rsidP="000D2146">
            <w:pPr>
              <w:jc w:val="both"/>
              <w:rPr>
                <w:bCs/>
                <w:sz w:val="22"/>
                <w:szCs w:val="22"/>
              </w:rPr>
            </w:pPr>
            <w:r w:rsidRPr="001E400B">
              <w:rPr>
                <w:bCs/>
                <w:sz w:val="22"/>
                <w:szCs w:val="22"/>
              </w:rPr>
              <w:t xml:space="preserve">Клосковска, Антонина. (2001). </w:t>
            </w:r>
            <w:r w:rsidRPr="001E400B">
              <w:rPr>
                <w:bCs/>
                <w:i/>
                <w:sz w:val="22"/>
                <w:szCs w:val="22"/>
              </w:rPr>
              <w:t xml:space="preserve">Социологија културе. </w:t>
            </w:r>
            <w:r w:rsidRPr="001E400B">
              <w:rPr>
                <w:bCs/>
                <w:sz w:val="22"/>
                <w:szCs w:val="22"/>
              </w:rPr>
              <w:t>Београд: Чигоја.</w:t>
            </w:r>
          </w:p>
          <w:p w:rsidR="00CE491E" w:rsidRPr="001E400B" w:rsidRDefault="00CE491E" w:rsidP="00636DE3">
            <w:pPr>
              <w:pStyle w:val="FootnoteText"/>
              <w:spacing w:line="240" w:lineRule="auto"/>
              <w:rPr>
                <w:rFonts w:eastAsia="Calibri"/>
                <w:sz w:val="22"/>
                <w:szCs w:val="22"/>
              </w:rPr>
            </w:pPr>
            <w:r w:rsidRPr="001E400B">
              <w:rPr>
                <w:rFonts w:eastAsia="Calibri"/>
                <w:sz w:val="22"/>
                <w:szCs w:val="22"/>
              </w:rPr>
              <w:t xml:space="preserve">Kon, I.S. </w:t>
            </w:r>
            <w:r w:rsidR="00636DE3" w:rsidRPr="001E400B">
              <w:rPr>
                <w:rFonts w:eastAsia="Calibri"/>
                <w:sz w:val="22"/>
                <w:szCs w:val="22"/>
              </w:rPr>
              <w:t>(</w:t>
            </w:r>
            <w:r w:rsidRPr="001E400B">
              <w:rPr>
                <w:rFonts w:eastAsia="Calibri"/>
                <w:sz w:val="22"/>
                <w:szCs w:val="22"/>
              </w:rPr>
              <w:t>1991</w:t>
            </w:r>
            <w:r w:rsidR="00636DE3" w:rsidRPr="001E400B">
              <w:rPr>
                <w:rFonts w:eastAsia="Calibri"/>
                <w:sz w:val="22"/>
                <w:szCs w:val="22"/>
              </w:rPr>
              <w:t>)</w:t>
            </w:r>
            <w:r w:rsidRPr="001E400B">
              <w:rPr>
                <w:rFonts w:eastAsia="Calibri"/>
                <w:sz w:val="22"/>
                <w:szCs w:val="22"/>
              </w:rPr>
              <w:t xml:space="preserve">. </w:t>
            </w:r>
            <w:r w:rsidRPr="001E400B">
              <w:rPr>
                <w:rFonts w:eastAsia="Calibri"/>
                <w:i/>
                <w:sz w:val="22"/>
                <w:szCs w:val="22"/>
              </w:rPr>
              <w:t>Dete i kultura</w:t>
            </w:r>
            <w:r w:rsidRPr="001E400B">
              <w:rPr>
                <w:rFonts w:eastAsia="Calibri"/>
                <w:sz w:val="22"/>
                <w:szCs w:val="22"/>
              </w:rPr>
              <w:t xml:space="preserve">. Beograd: </w:t>
            </w:r>
            <w:r w:rsidRPr="001E400B">
              <w:rPr>
                <w:rFonts w:eastAsia="Calibri"/>
                <w:sz w:val="22"/>
                <w:szCs w:val="22"/>
                <w:lang w:val="sr-Cyrl-CS"/>
              </w:rPr>
              <w:t>З</w:t>
            </w:r>
            <w:r w:rsidRPr="001E400B">
              <w:rPr>
                <w:rFonts w:eastAsia="Calibri"/>
                <w:sz w:val="22"/>
                <w:szCs w:val="22"/>
              </w:rPr>
              <w:t>avod za udžbenike i nastavna sredstva</w:t>
            </w:r>
            <w:r w:rsidRPr="001E400B">
              <w:rPr>
                <w:rFonts w:eastAsia="Calibri"/>
                <w:sz w:val="22"/>
                <w:szCs w:val="22"/>
                <w:lang w:val="sr-Cyrl-CS"/>
              </w:rPr>
              <w:t>.</w:t>
            </w:r>
          </w:p>
          <w:p w:rsidR="0024239D" w:rsidRPr="001E400B" w:rsidRDefault="00636DE3" w:rsidP="00636DE3">
            <w:pPr>
              <w:jc w:val="both"/>
              <w:rPr>
                <w:sz w:val="22"/>
                <w:szCs w:val="22"/>
              </w:rPr>
            </w:pPr>
            <w:r w:rsidRPr="001E400B">
              <w:rPr>
                <w:sz w:val="22"/>
                <w:szCs w:val="22"/>
              </w:rPr>
              <w:t xml:space="preserve"> Мандер, Џ.</w:t>
            </w:r>
            <w:r w:rsidR="000D2146" w:rsidRPr="001E400B">
              <w:rPr>
                <w:sz w:val="22"/>
                <w:szCs w:val="22"/>
              </w:rPr>
              <w:t xml:space="preserve"> и</w:t>
            </w:r>
            <w:r w:rsidRPr="001E400B">
              <w:rPr>
                <w:sz w:val="22"/>
                <w:szCs w:val="22"/>
              </w:rPr>
              <w:t xml:space="preserve"> Голдсмит</w:t>
            </w:r>
            <w:r w:rsidR="000D2146" w:rsidRPr="001E400B">
              <w:rPr>
                <w:sz w:val="22"/>
                <w:szCs w:val="22"/>
              </w:rPr>
              <w:t>, Е.</w:t>
            </w:r>
            <w:r w:rsidRPr="001E400B">
              <w:rPr>
                <w:sz w:val="22"/>
                <w:szCs w:val="22"/>
              </w:rPr>
              <w:t xml:space="preserve"> (ур.). (2003). </w:t>
            </w:r>
            <w:r w:rsidR="0024239D" w:rsidRPr="001E400B">
              <w:rPr>
                <w:i/>
                <w:sz w:val="22"/>
                <w:szCs w:val="22"/>
              </w:rPr>
              <w:t>Глобализација: аргументи против</w:t>
            </w:r>
            <w:r w:rsidR="0024239D" w:rsidRPr="001E400B">
              <w:rPr>
                <w:sz w:val="22"/>
                <w:szCs w:val="22"/>
              </w:rPr>
              <w:t>. Београд:Clio.</w:t>
            </w:r>
          </w:p>
          <w:p w:rsidR="000D2146" w:rsidRPr="001E400B" w:rsidRDefault="000D2146" w:rsidP="000D2146">
            <w:pPr>
              <w:rPr>
                <w:rStyle w:val="Strong"/>
                <w:b w:val="0"/>
                <w:iCs/>
                <w:sz w:val="22"/>
                <w:szCs w:val="22"/>
                <w:shd w:val="clear" w:color="auto" w:fill="FFFFFF"/>
              </w:rPr>
            </w:pPr>
            <w:r w:rsidRPr="001E400B">
              <w:rPr>
                <w:rStyle w:val="Strong"/>
                <w:b w:val="0"/>
                <w:i/>
                <w:iCs/>
                <w:sz w:val="22"/>
                <w:szCs w:val="22"/>
                <w:shd w:val="clear" w:color="auto" w:fill="FFFFFF"/>
              </w:rPr>
              <w:t>Образовни стандарди за</w:t>
            </w:r>
            <w:r w:rsidRPr="001E400B">
              <w:rPr>
                <w:rStyle w:val="apple-converted-space"/>
                <w:b/>
                <w:bCs/>
                <w:i/>
                <w:iCs/>
                <w:sz w:val="22"/>
                <w:szCs w:val="22"/>
                <w:shd w:val="clear" w:color="auto" w:fill="FFFFFF"/>
              </w:rPr>
              <w:t> </w:t>
            </w:r>
            <w:r w:rsidRPr="001E400B">
              <w:rPr>
                <w:rStyle w:val="Strong"/>
                <w:b w:val="0"/>
                <w:i/>
                <w:iCs/>
                <w:sz w:val="22"/>
                <w:szCs w:val="22"/>
                <w:shd w:val="clear" w:color="auto" w:fill="FFFFFF"/>
              </w:rPr>
              <w:t xml:space="preserve">крај обавезног образовања. </w:t>
            </w:r>
            <w:r w:rsidRPr="001E400B">
              <w:rPr>
                <w:rStyle w:val="Strong"/>
                <w:b w:val="0"/>
                <w:iCs/>
                <w:sz w:val="22"/>
                <w:szCs w:val="22"/>
                <w:shd w:val="clear" w:color="auto" w:fill="FFFFFF"/>
              </w:rPr>
              <w:t>(2009). Beograd:  Ministarstvo prosvete Republike Srbije, Zavod za vrednovanje kvaliteta obrazovanja   i vaspitanja.</w:t>
            </w:r>
          </w:p>
          <w:p w:rsidR="000D2146" w:rsidRPr="001E400B" w:rsidRDefault="000D2146" w:rsidP="000D2146">
            <w:pPr>
              <w:jc w:val="both"/>
              <w:rPr>
                <w:sz w:val="22"/>
                <w:szCs w:val="22"/>
              </w:rPr>
            </w:pPr>
            <w:r w:rsidRPr="001E400B">
              <w:rPr>
                <w:sz w:val="22"/>
                <w:szCs w:val="22"/>
              </w:rPr>
              <w:t xml:space="preserve">Plut, D. (2003). </w:t>
            </w:r>
            <w:r w:rsidRPr="001E400B">
              <w:rPr>
                <w:i/>
                <w:sz w:val="22"/>
                <w:szCs w:val="22"/>
              </w:rPr>
              <w:t>Udzbenik kao kulturno-potporni sistem</w:t>
            </w:r>
            <w:r w:rsidRPr="001E400B">
              <w:rPr>
                <w:sz w:val="22"/>
                <w:szCs w:val="22"/>
              </w:rPr>
              <w:t>. Beograd: Zavod za udzbenike i nastavna sredstva; Institutа za psihologiju.</w:t>
            </w:r>
          </w:p>
          <w:p w:rsidR="0024239D" w:rsidRPr="001E400B" w:rsidRDefault="0024239D" w:rsidP="00636DE3">
            <w:pPr>
              <w:jc w:val="both"/>
              <w:rPr>
                <w:sz w:val="22"/>
                <w:szCs w:val="22"/>
              </w:rPr>
            </w:pPr>
            <w:r w:rsidRPr="001E400B">
              <w:rPr>
                <w:rStyle w:val="Style10ptJustifiedFirstline127mmChar"/>
                <w:rFonts w:eastAsia="Calibri"/>
                <w:sz w:val="22"/>
                <w:szCs w:val="22"/>
                <w:lang w:val="sr-Cyrl-CS"/>
              </w:rPr>
              <w:t xml:space="preserve"> </w:t>
            </w:r>
            <w:r w:rsidRPr="001E400B">
              <w:rPr>
                <w:sz w:val="22"/>
                <w:szCs w:val="22"/>
                <w:lang w:val="de-DE"/>
              </w:rPr>
              <w:t xml:space="preserve">Feinberg, W. (2012). </w:t>
            </w:r>
            <w:r w:rsidRPr="001E400B">
              <w:rPr>
                <w:i/>
                <w:sz w:val="22"/>
                <w:szCs w:val="22"/>
                <w:lang w:val="de-DE"/>
              </w:rPr>
              <w:t>Zajedničke škole/različiti identiteti (Nacionalno jedinstvo i  kulturna razlika)</w:t>
            </w:r>
            <w:r w:rsidRPr="001E400B">
              <w:rPr>
                <w:sz w:val="22"/>
                <w:szCs w:val="22"/>
                <w:lang w:val="de-DE"/>
              </w:rPr>
              <w:t xml:space="preserve">. </w:t>
            </w:r>
            <w:r w:rsidRPr="001E400B">
              <w:rPr>
                <w:sz w:val="22"/>
                <w:szCs w:val="22"/>
              </w:rPr>
              <w:t>Beograd: Fabrika knjiga.</w:t>
            </w:r>
          </w:p>
          <w:p w:rsidR="00A36CBE" w:rsidRPr="001E400B" w:rsidRDefault="00A36CBE" w:rsidP="000D2146">
            <w:pPr>
              <w:jc w:val="both"/>
              <w:rPr>
                <w:bCs/>
                <w:sz w:val="22"/>
                <w:szCs w:val="22"/>
                <w:lang w:val="en-US"/>
              </w:rPr>
            </w:pPr>
          </w:p>
        </w:tc>
      </w:tr>
      <w:tr w:rsidR="00CE491E" w:rsidRPr="001E400B" w:rsidTr="001E400B">
        <w:tc>
          <w:tcPr>
            <w:tcW w:w="3150" w:type="dxa"/>
          </w:tcPr>
          <w:p w:rsidR="00CE491E" w:rsidRDefault="00CE491E" w:rsidP="00CE491E">
            <w:pPr>
              <w:rPr>
                <w:b/>
                <w:sz w:val="22"/>
                <w:szCs w:val="22"/>
                <w:lang w:val="sr-Cyrl-CS"/>
              </w:rPr>
            </w:pPr>
            <w:r w:rsidRPr="001E400B">
              <w:rPr>
                <w:b/>
                <w:bCs/>
                <w:sz w:val="22"/>
                <w:szCs w:val="22"/>
                <w:lang w:val="sr-Cyrl-CS"/>
              </w:rPr>
              <w:t xml:space="preserve">Број часова </w:t>
            </w:r>
            <w:r w:rsidRPr="001E400B">
              <w:rPr>
                <w:b/>
                <w:sz w:val="22"/>
                <w:szCs w:val="22"/>
                <w:lang w:val="sr-Cyrl-CS"/>
              </w:rPr>
              <w:t xml:space="preserve"> активне наставе</w:t>
            </w:r>
            <w:r w:rsidR="00134D7E">
              <w:rPr>
                <w:b/>
                <w:sz w:val="22"/>
                <w:szCs w:val="22"/>
                <w:lang w:val="sr-Cyrl-CS"/>
              </w:rPr>
              <w:t>:</w:t>
            </w:r>
          </w:p>
          <w:p w:rsidR="001E400B" w:rsidRPr="001E400B" w:rsidRDefault="001E400B" w:rsidP="00CE491E">
            <w:pPr>
              <w:rPr>
                <w:bCs/>
                <w:sz w:val="22"/>
                <w:szCs w:val="22"/>
              </w:rPr>
            </w:pPr>
            <w:r w:rsidRPr="001E400B">
              <w:rPr>
                <w:sz w:val="22"/>
                <w:szCs w:val="22"/>
                <w:lang w:val="sr-Cyrl-CS"/>
              </w:rPr>
              <w:t>120</w:t>
            </w:r>
          </w:p>
        </w:tc>
        <w:tc>
          <w:tcPr>
            <w:tcW w:w="3054" w:type="dxa"/>
          </w:tcPr>
          <w:p w:rsidR="00CE491E" w:rsidRDefault="00CE491E" w:rsidP="00CE491E">
            <w:pPr>
              <w:rPr>
                <w:b/>
                <w:bCs/>
                <w:sz w:val="22"/>
                <w:szCs w:val="22"/>
                <w:lang w:val="sr-Cyrl-RS"/>
              </w:rPr>
            </w:pPr>
            <w:r w:rsidRPr="001E400B">
              <w:rPr>
                <w:b/>
                <w:bCs/>
                <w:sz w:val="22"/>
                <w:szCs w:val="22"/>
              </w:rPr>
              <w:t xml:space="preserve">Теоријска настава: </w:t>
            </w:r>
          </w:p>
          <w:p w:rsidR="001E400B" w:rsidRPr="001E400B" w:rsidRDefault="001E400B" w:rsidP="00CE491E">
            <w:pPr>
              <w:rPr>
                <w:bCs/>
                <w:sz w:val="22"/>
                <w:szCs w:val="22"/>
                <w:lang w:val="sr-Cyrl-RS"/>
              </w:rPr>
            </w:pPr>
            <w:r w:rsidRPr="001E400B">
              <w:rPr>
                <w:bCs/>
                <w:sz w:val="22"/>
                <w:szCs w:val="22"/>
                <w:lang w:val="sr-Cyrl-RS"/>
              </w:rPr>
              <w:t>60</w:t>
            </w:r>
          </w:p>
        </w:tc>
        <w:tc>
          <w:tcPr>
            <w:tcW w:w="3418" w:type="dxa"/>
          </w:tcPr>
          <w:p w:rsidR="00CE491E" w:rsidRDefault="00FC7537" w:rsidP="00CE491E">
            <w:pPr>
              <w:rPr>
                <w:b/>
                <w:bCs/>
                <w:sz w:val="22"/>
                <w:szCs w:val="22"/>
                <w:lang w:val="sr-Cyrl-RS"/>
              </w:rPr>
            </w:pPr>
            <w:r>
              <w:rPr>
                <w:b/>
                <w:bCs/>
                <w:sz w:val="22"/>
                <w:szCs w:val="22"/>
                <w:lang w:val="sr-Cyrl-RS"/>
              </w:rPr>
              <w:t>СИР</w:t>
            </w:r>
            <w:r w:rsidR="001E400B">
              <w:rPr>
                <w:b/>
                <w:bCs/>
                <w:sz w:val="22"/>
                <w:szCs w:val="22"/>
              </w:rPr>
              <w:t xml:space="preserve">: </w:t>
            </w:r>
          </w:p>
          <w:p w:rsidR="001E400B" w:rsidRPr="001E400B" w:rsidRDefault="001E400B" w:rsidP="00CE491E">
            <w:pPr>
              <w:rPr>
                <w:bCs/>
                <w:sz w:val="22"/>
                <w:szCs w:val="22"/>
                <w:lang w:val="sr-Cyrl-RS"/>
              </w:rPr>
            </w:pPr>
            <w:r w:rsidRPr="001E400B">
              <w:rPr>
                <w:bCs/>
                <w:sz w:val="22"/>
                <w:szCs w:val="22"/>
                <w:lang w:val="sr-Cyrl-RS"/>
              </w:rPr>
              <w:t>60</w:t>
            </w:r>
          </w:p>
        </w:tc>
      </w:tr>
      <w:tr w:rsidR="00A36CBE" w:rsidRPr="001E400B" w:rsidTr="001E400B">
        <w:tc>
          <w:tcPr>
            <w:tcW w:w="9622" w:type="dxa"/>
            <w:gridSpan w:val="3"/>
          </w:tcPr>
          <w:p w:rsidR="001E400B" w:rsidRDefault="00A36CBE" w:rsidP="00CE491E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1E400B">
              <w:rPr>
                <w:b/>
                <w:bCs/>
                <w:sz w:val="22"/>
                <w:szCs w:val="22"/>
                <w:lang w:val="sr-Cyrl-CS"/>
              </w:rPr>
              <w:t xml:space="preserve">Методе извођења наставе:  </w:t>
            </w:r>
          </w:p>
          <w:p w:rsidR="001E400B" w:rsidRDefault="001E400B" w:rsidP="00CE491E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М</w:t>
            </w:r>
            <w:r w:rsidR="00A36CBE" w:rsidRPr="001E400B">
              <w:rPr>
                <w:bCs/>
                <w:sz w:val="22"/>
                <w:szCs w:val="22"/>
                <w:lang w:val="sr-Cyrl-CS"/>
              </w:rPr>
              <w:t>етода усменог излагања; метода разговора (хеуристички облик разго</w:t>
            </w:r>
            <w:r w:rsidR="00A10F7B" w:rsidRPr="001E400B">
              <w:rPr>
                <w:bCs/>
                <w:sz w:val="22"/>
                <w:szCs w:val="22"/>
                <w:lang w:val="sr-Cyrl-CS"/>
              </w:rPr>
              <w:t xml:space="preserve">вора, дискусија); </w:t>
            </w:r>
          </w:p>
          <w:p w:rsidR="00A36CBE" w:rsidRPr="001E400B" w:rsidRDefault="00134D7E" w:rsidP="00CE491E">
            <w:pPr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К</w:t>
            </w:r>
            <w:bookmarkStart w:id="0" w:name="_GoBack"/>
            <w:bookmarkEnd w:id="0"/>
            <w:r w:rsidR="00A10F7B" w:rsidRPr="001E400B">
              <w:rPr>
                <w:bCs/>
                <w:sz w:val="22"/>
                <w:szCs w:val="22"/>
                <w:lang w:val="sr-Cyrl-CS"/>
              </w:rPr>
              <w:t>оришћење ИКТ у настави</w:t>
            </w:r>
            <w:r w:rsidR="00A36CBE" w:rsidRPr="001E400B">
              <w:rPr>
                <w:bCs/>
                <w:sz w:val="22"/>
                <w:szCs w:val="22"/>
                <w:lang w:val="sr-Cyrl-CS"/>
              </w:rPr>
              <w:t>.</w:t>
            </w:r>
          </w:p>
        </w:tc>
      </w:tr>
      <w:tr w:rsidR="00A36CBE" w:rsidRPr="001E400B" w:rsidTr="001E400B">
        <w:tc>
          <w:tcPr>
            <w:tcW w:w="9622" w:type="dxa"/>
            <w:gridSpan w:val="3"/>
          </w:tcPr>
          <w:p w:rsidR="001E400B" w:rsidRDefault="00A36CBE" w:rsidP="00CE491E">
            <w:pPr>
              <w:rPr>
                <w:sz w:val="22"/>
                <w:szCs w:val="22"/>
                <w:lang w:val="sr-Cyrl-CS"/>
              </w:rPr>
            </w:pPr>
            <w:r w:rsidRPr="001E400B">
              <w:rPr>
                <w:b/>
                <w:bCs/>
                <w:sz w:val="22"/>
                <w:szCs w:val="22"/>
                <w:lang w:val="sr-Cyrl-CS"/>
              </w:rPr>
              <w:t>Оцена  знања (максимални број поена 100)</w:t>
            </w:r>
            <w:r w:rsidR="00CE491E" w:rsidRPr="001E400B">
              <w:rPr>
                <w:b/>
                <w:bCs/>
                <w:sz w:val="22"/>
                <w:szCs w:val="22"/>
                <w:lang w:val="sr-Cyrl-CS"/>
              </w:rPr>
              <w:t xml:space="preserve">: </w:t>
            </w:r>
            <w:r w:rsidR="00CE491E" w:rsidRPr="001E400B">
              <w:rPr>
                <w:sz w:val="22"/>
                <w:szCs w:val="22"/>
                <w:lang w:val="sr-Cyrl-CS"/>
              </w:rPr>
              <w:t xml:space="preserve"> </w:t>
            </w:r>
          </w:p>
          <w:p w:rsidR="00A36CBE" w:rsidRPr="001E400B" w:rsidRDefault="00CE491E" w:rsidP="00CE491E">
            <w:pPr>
              <w:rPr>
                <w:sz w:val="22"/>
                <w:szCs w:val="22"/>
                <w:lang w:val="sr-Cyrl-CS"/>
              </w:rPr>
            </w:pPr>
            <w:r w:rsidRPr="001E400B">
              <w:rPr>
                <w:sz w:val="22"/>
                <w:szCs w:val="22"/>
                <w:lang w:val="sr-Cyrl-CS"/>
              </w:rPr>
              <w:t>активност у току предавања</w:t>
            </w:r>
            <w:r w:rsidR="00D93A24" w:rsidRPr="001E400B">
              <w:rPr>
                <w:sz w:val="22"/>
                <w:szCs w:val="22"/>
                <w:lang w:val="sr-Cyrl-CS"/>
              </w:rPr>
              <w:t xml:space="preserve"> (10</w:t>
            </w:r>
            <w:r w:rsidRPr="001E400B">
              <w:rPr>
                <w:sz w:val="22"/>
                <w:szCs w:val="22"/>
                <w:lang w:val="sr-Cyrl-CS"/>
              </w:rPr>
              <w:t xml:space="preserve">), презентација пројекта </w:t>
            </w:r>
          </w:p>
          <w:p w:rsidR="001E400B" w:rsidRPr="001E400B" w:rsidRDefault="00D93A24" w:rsidP="00D93A24">
            <w:pPr>
              <w:rPr>
                <w:sz w:val="22"/>
                <w:szCs w:val="22"/>
                <w:lang w:val="sr-Cyrl-CS"/>
              </w:rPr>
            </w:pPr>
            <w:r w:rsidRPr="001E400B">
              <w:rPr>
                <w:sz w:val="22"/>
                <w:szCs w:val="22"/>
                <w:lang w:val="sr-Cyrl-CS"/>
              </w:rPr>
              <w:t>(15); колоквијум (15), семинар (10</w:t>
            </w:r>
            <w:r w:rsidR="00CE491E" w:rsidRPr="001E400B">
              <w:rPr>
                <w:sz w:val="22"/>
                <w:szCs w:val="22"/>
                <w:lang w:val="sr-Cyrl-CS"/>
              </w:rPr>
              <w:t>), за</w:t>
            </w:r>
            <w:r w:rsidRPr="001E400B">
              <w:rPr>
                <w:sz w:val="22"/>
                <w:szCs w:val="22"/>
                <w:lang w:val="sr-Cyrl-CS"/>
              </w:rPr>
              <w:t>вршни успит – писмени део (25), усмени део (25</w:t>
            </w:r>
            <w:r w:rsidR="001E400B">
              <w:rPr>
                <w:sz w:val="22"/>
                <w:szCs w:val="22"/>
                <w:lang w:val="sr-Cyrl-CS"/>
              </w:rPr>
              <w:t>)</w:t>
            </w:r>
          </w:p>
        </w:tc>
      </w:tr>
    </w:tbl>
    <w:p w:rsidR="00036349" w:rsidRDefault="00036349"/>
    <w:sectPr w:rsidR="00036349" w:rsidSect="001E400B">
      <w:pgSz w:w="12240" w:h="15840"/>
      <w:pgMar w:top="360" w:right="1080" w:bottom="810" w:left="63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9086D"/>
    <w:multiLevelType w:val="hybridMultilevel"/>
    <w:tmpl w:val="B032F0F6"/>
    <w:lvl w:ilvl="0" w:tplc="9266D532">
      <w:start w:val="1"/>
      <w:numFmt w:val="decimal"/>
      <w:lvlText w:val="(%1)"/>
      <w:lvlJc w:val="left"/>
      <w:pPr>
        <w:ind w:left="1068" w:hanging="360"/>
      </w:pPr>
      <w:rPr>
        <w:rFonts w:hint="default"/>
        <w:i w:val="0"/>
      </w:rPr>
    </w:lvl>
    <w:lvl w:ilvl="1" w:tplc="241A0019">
      <w:start w:val="1"/>
      <w:numFmt w:val="lowerLetter"/>
      <w:lvlText w:val="%2."/>
      <w:lvlJc w:val="left"/>
      <w:pPr>
        <w:ind w:left="1788" w:hanging="360"/>
      </w:pPr>
    </w:lvl>
    <w:lvl w:ilvl="2" w:tplc="241A001B" w:tentative="1">
      <w:start w:val="1"/>
      <w:numFmt w:val="lowerRoman"/>
      <w:lvlText w:val="%3."/>
      <w:lvlJc w:val="right"/>
      <w:pPr>
        <w:ind w:left="2508" w:hanging="180"/>
      </w:pPr>
    </w:lvl>
    <w:lvl w:ilvl="3" w:tplc="241A000F" w:tentative="1">
      <w:start w:val="1"/>
      <w:numFmt w:val="decimal"/>
      <w:lvlText w:val="%4."/>
      <w:lvlJc w:val="left"/>
      <w:pPr>
        <w:ind w:left="3228" w:hanging="360"/>
      </w:pPr>
    </w:lvl>
    <w:lvl w:ilvl="4" w:tplc="241A0019" w:tentative="1">
      <w:start w:val="1"/>
      <w:numFmt w:val="lowerLetter"/>
      <w:lvlText w:val="%5."/>
      <w:lvlJc w:val="left"/>
      <w:pPr>
        <w:ind w:left="3948" w:hanging="360"/>
      </w:pPr>
    </w:lvl>
    <w:lvl w:ilvl="5" w:tplc="241A001B" w:tentative="1">
      <w:start w:val="1"/>
      <w:numFmt w:val="lowerRoman"/>
      <w:lvlText w:val="%6."/>
      <w:lvlJc w:val="right"/>
      <w:pPr>
        <w:ind w:left="4668" w:hanging="180"/>
      </w:pPr>
    </w:lvl>
    <w:lvl w:ilvl="6" w:tplc="241A000F" w:tentative="1">
      <w:start w:val="1"/>
      <w:numFmt w:val="decimal"/>
      <w:lvlText w:val="%7."/>
      <w:lvlJc w:val="left"/>
      <w:pPr>
        <w:ind w:left="5388" w:hanging="360"/>
      </w:pPr>
    </w:lvl>
    <w:lvl w:ilvl="7" w:tplc="241A0019" w:tentative="1">
      <w:start w:val="1"/>
      <w:numFmt w:val="lowerLetter"/>
      <w:lvlText w:val="%8."/>
      <w:lvlJc w:val="left"/>
      <w:pPr>
        <w:ind w:left="6108" w:hanging="360"/>
      </w:pPr>
    </w:lvl>
    <w:lvl w:ilvl="8" w:tplc="2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DAE5746"/>
    <w:multiLevelType w:val="hybridMultilevel"/>
    <w:tmpl w:val="BDA02F02"/>
    <w:lvl w:ilvl="0" w:tplc="A812658A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CBE"/>
    <w:rsid w:val="00036349"/>
    <w:rsid w:val="0006308C"/>
    <w:rsid w:val="000D2146"/>
    <w:rsid w:val="00134D7E"/>
    <w:rsid w:val="001E400B"/>
    <w:rsid w:val="001F51AC"/>
    <w:rsid w:val="002114DA"/>
    <w:rsid w:val="0024239D"/>
    <w:rsid w:val="00383518"/>
    <w:rsid w:val="003D621B"/>
    <w:rsid w:val="004451C6"/>
    <w:rsid w:val="00503A7D"/>
    <w:rsid w:val="00506900"/>
    <w:rsid w:val="00636DE3"/>
    <w:rsid w:val="006860F1"/>
    <w:rsid w:val="006F7605"/>
    <w:rsid w:val="00746811"/>
    <w:rsid w:val="007C0105"/>
    <w:rsid w:val="008E4302"/>
    <w:rsid w:val="008F6273"/>
    <w:rsid w:val="00A10F7B"/>
    <w:rsid w:val="00A36CBE"/>
    <w:rsid w:val="00CE491E"/>
    <w:rsid w:val="00D217DA"/>
    <w:rsid w:val="00D93A24"/>
    <w:rsid w:val="00DE7DD3"/>
    <w:rsid w:val="00F01558"/>
    <w:rsid w:val="00FB1A80"/>
    <w:rsid w:val="00FC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CE491E"/>
    <w:pPr>
      <w:widowControl/>
      <w:autoSpaceDE/>
      <w:autoSpaceDN/>
      <w:adjustRightInd/>
      <w:spacing w:line="360" w:lineRule="auto"/>
      <w:jc w:val="both"/>
    </w:pPr>
    <w:rPr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CE491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24239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Style10ptJustifiedFirstline127mm">
    <w:name w:val="Style 10 pt Justified First line:  127 mm"/>
    <w:basedOn w:val="Normal"/>
    <w:link w:val="Style10ptJustifiedFirstline127mmChar"/>
    <w:rsid w:val="0024239D"/>
    <w:pPr>
      <w:widowControl/>
      <w:autoSpaceDE/>
      <w:autoSpaceDN/>
      <w:adjustRightInd/>
      <w:ind w:firstLine="567"/>
      <w:jc w:val="both"/>
    </w:pPr>
    <w:rPr>
      <w:lang w:val="en-US" w:eastAsia="en-US"/>
    </w:rPr>
  </w:style>
  <w:style w:type="character" w:customStyle="1" w:styleId="Style10ptJustifiedFirstline127mmChar">
    <w:name w:val="Style 10 pt Justified First line:  127 mm Char"/>
    <w:basedOn w:val="DefaultParagraphFont"/>
    <w:link w:val="Style10ptJustifiedFirstline127mm"/>
    <w:rsid w:val="0024239D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qFormat/>
    <w:rsid w:val="0024239D"/>
    <w:rPr>
      <w:b/>
      <w:bCs/>
    </w:rPr>
  </w:style>
  <w:style w:type="character" w:customStyle="1" w:styleId="apple-converted-space">
    <w:name w:val="apple-converted-space"/>
    <w:rsid w:val="0024239D"/>
  </w:style>
  <w:style w:type="character" w:styleId="Hyperlink">
    <w:name w:val="Hyperlink"/>
    <w:basedOn w:val="DefaultParagraphFont"/>
    <w:uiPriority w:val="99"/>
    <w:unhideWhenUsed/>
    <w:rsid w:val="00636DE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6C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CE491E"/>
    <w:pPr>
      <w:widowControl/>
      <w:autoSpaceDE/>
      <w:autoSpaceDN/>
      <w:adjustRightInd/>
      <w:spacing w:line="360" w:lineRule="auto"/>
      <w:jc w:val="both"/>
    </w:pPr>
    <w:rPr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CE491E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ListParagraph">
    <w:name w:val="List Paragraph"/>
    <w:basedOn w:val="Normal"/>
    <w:uiPriority w:val="34"/>
    <w:qFormat/>
    <w:rsid w:val="0024239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Style10ptJustifiedFirstline127mm">
    <w:name w:val="Style 10 pt Justified First line:  127 mm"/>
    <w:basedOn w:val="Normal"/>
    <w:link w:val="Style10ptJustifiedFirstline127mmChar"/>
    <w:rsid w:val="0024239D"/>
    <w:pPr>
      <w:widowControl/>
      <w:autoSpaceDE/>
      <w:autoSpaceDN/>
      <w:adjustRightInd/>
      <w:ind w:firstLine="567"/>
      <w:jc w:val="both"/>
    </w:pPr>
    <w:rPr>
      <w:lang w:val="en-US" w:eastAsia="en-US"/>
    </w:rPr>
  </w:style>
  <w:style w:type="character" w:customStyle="1" w:styleId="Style10ptJustifiedFirstline127mmChar">
    <w:name w:val="Style 10 pt Justified First line:  127 mm Char"/>
    <w:basedOn w:val="DefaultParagraphFont"/>
    <w:link w:val="Style10ptJustifiedFirstline127mm"/>
    <w:rsid w:val="0024239D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qFormat/>
    <w:rsid w:val="0024239D"/>
    <w:rPr>
      <w:b/>
      <w:bCs/>
    </w:rPr>
  </w:style>
  <w:style w:type="character" w:customStyle="1" w:styleId="apple-converted-space">
    <w:name w:val="apple-converted-space"/>
    <w:rsid w:val="0024239D"/>
  </w:style>
  <w:style w:type="character" w:styleId="Hyperlink">
    <w:name w:val="Hyperlink"/>
    <w:basedOn w:val="DefaultParagraphFont"/>
    <w:uiPriority w:val="99"/>
    <w:unhideWhenUsed/>
    <w:rsid w:val="00636D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</dc:creator>
  <cp:lastModifiedBy>Ivan</cp:lastModifiedBy>
  <cp:revision>8</cp:revision>
  <dcterms:created xsi:type="dcterms:W3CDTF">2015-03-28T21:30:00Z</dcterms:created>
  <dcterms:modified xsi:type="dcterms:W3CDTF">2015-10-05T07:37:00Z</dcterms:modified>
</cp:coreProperties>
</file>